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DB" w:rsidRDefault="00E512DB" w:rsidP="00E512D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выполнении системных мероприятий, направленных</w:t>
      </w:r>
      <w:r w:rsidRPr="00E512DB">
        <w:rPr>
          <w:rFonts w:ascii="Liberation Serif" w:hAnsi="Liberation Serif"/>
          <w:sz w:val="28"/>
          <w:szCs w:val="28"/>
        </w:rPr>
        <w:t xml:space="preserve"> на развитие конкурентной среды </w:t>
      </w:r>
    </w:p>
    <w:p w:rsidR="00644D02" w:rsidRDefault="00375F15" w:rsidP="00E512D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644276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="000A694C">
        <w:rPr>
          <w:rFonts w:ascii="Liberation Serif" w:hAnsi="Liberation Serif"/>
          <w:sz w:val="28"/>
          <w:szCs w:val="28"/>
        </w:rPr>
        <w:t>Каменском муниципальном округе Свердловской области</w:t>
      </w:r>
      <w:r w:rsidR="00DB0456">
        <w:rPr>
          <w:rFonts w:ascii="Liberation Serif" w:hAnsi="Liberation Serif"/>
          <w:sz w:val="28"/>
          <w:szCs w:val="28"/>
        </w:rPr>
        <w:t xml:space="preserve"> за</w:t>
      </w:r>
      <w:r w:rsidR="00EA38FE">
        <w:rPr>
          <w:rFonts w:ascii="Liberation Serif" w:hAnsi="Liberation Serif"/>
          <w:sz w:val="28"/>
          <w:szCs w:val="28"/>
        </w:rPr>
        <w:t xml:space="preserve">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7086"/>
        <w:gridCol w:w="6740"/>
      </w:tblGrid>
      <w:tr w:rsidR="00E512DB" w:rsidTr="00AF1DE1">
        <w:tc>
          <w:tcPr>
            <w:tcW w:w="960" w:type="dxa"/>
          </w:tcPr>
          <w:p w:rsidR="00E512DB" w:rsidRPr="00AF1DE1" w:rsidRDefault="00E512DB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7086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40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Результат мероприятий</w:t>
            </w:r>
          </w:p>
        </w:tc>
      </w:tr>
      <w:tr w:rsidR="00AF1DE1" w:rsidTr="00AF1DE1">
        <w:tc>
          <w:tcPr>
            <w:tcW w:w="960" w:type="dxa"/>
          </w:tcPr>
          <w:p w:rsidR="00AF1DE1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F1DE1" w:rsidRPr="00AF1DE1" w:rsidRDefault="00AF1DE1" w:rsidP="00AF1D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826" w:type="dxa"/>
            <w:gridSpan w:val="2"/>
          </w:tcPr>
          <w:p w:rsidR="00AF1DE1" w:rsidRPr="00AF1DE1" w:rsidRDefault="00AF1DE1" w:rsidP="00AF1DE1">
            <w:pPr>
              <w:ind w:left="41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Оптимизация (совершенствование) закупочной деятельности, в том числе за счет расширения участия </w:t>
            </w:r>
            <w:proofErr w:type="gramStart"/>
            <w:r w:rsidRPr="00AF1DE1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указанных  </w:t>
            </w:r>
            <w:proofErr w:type="gramStart"/>
            <w:r w:rsidRPr="00AF1DE1">
              <w:rPr>
                <w:rFonts w:ascii="Liberation Serif" w:hAnsi="Liberation Serif"/>
                <w:sz w:val="24"/>
                <w:szCs w:val="24"/>
              </w:rPr>
              <w:t>процедурах</w:t>
            </w:r>
            <w:proofErr w:type="gramEnd"/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 субъектов МСП</w:t>
            </w:r>
          </w:p>
          <w:p w:rsidR="00AF1DE1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512DB" w:rsidTr="00AF1DE1">
        <w:tc>
          <w:tcPr>
            <w:tcW w:w="960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086" w:type="dxa"/>
          </w:tcPr>
          <w:p w:rsidR="00E512DB" w:rsidRPr="00AF1DE1" w:rsidRDefault="00AF1DE1" w:rsidP="00AF1DE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Обеспечение </w:t>
            </w:r>
            <w:proofErr w:type="gramStart"/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участия необходимого числа участников конкурентных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F1DE1">
              <w:rPr>
                <w:rFonts w:ascii="Liberation Serif" w:hAnsi="Liberation Serif"/>
                <w:sz w:val="24"/>
                <w:szCs w:val="24"/>
              </w:rPr>
              <w:t>процедур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 определения</w:t>
            </w:r>
            <w:proofErr w:type="gramEnd"/>
            <w:r w:rsidRPr="00AF1DE1">
              <w:rPr>
                <w:rFonts w:ascii="Liberation Serif" w:hAnsi="Liberation Serif"/>
                <w:sz w:val="24"/>
                <w:szCs w:val="24"/>
              </w:rPr>
              <w:t xml:space="preserve"> поставщиков (подрядчиков, исполнителей) при осуществлении закупок для обеспечения муниципальных нужд</w:t>
            </w:r>
          </w:p>
        </w:tc>
        <w:tc>
          <w:tcPr>
            <w:tcW w:w="6740" w:type="dxa"/>
          </w:tcPr>
          <w:p w:rsidR="00E512DB" w:rsidRPr="00AF1DE1" w:rsidRDefault="00AF1DE1" w:rsidP="00AF1DE1">
            <w:pPr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Среднее число участников конкурентных процедур определения поставщиков (подрядчиков, исполнителей) при осуществлении закупок для муниципальных нужд не мене 3-х участников</w:t>
            </w:r>
          </w:p>
        </w:tc>
      </w:tr>
      <w:tr w:rsidR="00AF1DE1" w:rsidTr="00AF1DE1">
        <w:tc>
          <w:tcPr>
            <w:tcW w:w="960" w:type="dxa"/>
          </w:tcPr>
          <w:p w:rsidR="00AF1DE1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826" w:type="dxa"/>
            <w:gridSpan w:val="2"/>
          </w:tcPr>
          <w:p w:rsidR="00AF1DE1" w:rsidRPr="00B1029A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Устранение избыточного государственного, муниципального регулирования, снижение административных барьеров</w:t>
            </w:r>
          </w:p>
        </w:tc>
      </w:tr>
      <w:tr w:rsidR="00E512DB" w:rsidTr="00AF1DE1">
        <w:tc>
          <w:tcPr>
            <w:tcW w:w="960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086" w:type="dxa"/>
          </w:tcPr>
          <w:p w:rsidR="00E512DB" w:rsidRPr="00A80481" w:rsidRDefault="00A80481" w:rsidP="00AF1DE1">
            <w:pPr>
              <w:rPr>
                <w:rFonts w:ascii="Liberation Serif" w:hAnsi="Liberation Serif"/>
                <w:sz w:val="24"/>
                <w:szCs w:val="24"/>
              </w:rPr>
            </w:pPr>
            <w:r w:rsidRPr="00A80481">
              <w:rPr>
                <w:rFonts w:ascii="Liberation Serif" w:hAnsi="Liberation Serif"/>
                <w:sz w:val="24"/>
                <w:szCs w:val="24"/>
              </w:rPr>
              <w:t>Обеспечение  наличия административных регламентов предоставления  муниципальной услуги по выдаче разрешений на строительство,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6740" w:type="dxa"/>
          </w:tcPr>
          <w:p w:rsidR="00E512DB" w:rsidRPr="00A80481" w:rsidRDefault="00A80481" w:rsidP="00A80481">
            <w:pPr>
              <w:rPr>
                <w:rFonts w:ascii="Liberation Serif" w:hAnsi="Liberation Serif"/>
                <w:sz w:val="24"/>
                <w:szCs w:val="24"/>
              </w:rPr>
            </w:pPr>
            <w:r w:rsidRPr="00A80481">
              <w:rPr>
                <w:rFonts w:ascii="Liberation Serif" w:hAnsi="Liberation Serif"/>
                <w:sz w:val="24"/>
                <w:szCs w:val="24"/>
              </w:rPr>
              <w:t>Административные регламенты предоставления муниципальных услуг утверждены</w:t>
            </w:r>
          </w:p>
        </w:tc>
      </w:tr>
      <w:tr w:rsidR="00E512DB" w:rsidTr="00AF1DE1">
        <w:tc>
          <w:tcPr>
            <w:tcW w:w="960" w:type="dxa"/>
          </w:tcPr>
          <w:p w:rsidR="00E512DB" w:rsidRPr="00AF1DE1" w:rsidRDefault="00AF1DE1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1DE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086" w:type="dxa"/>
          </w:tcPr>
          <w:p w:rsidR="00E512DB" w:rsidRPr="00B1029A" w:rsidRDefault="00A80481" w:rsidP="00A80481">
            <w:pPr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Обеспечение наличия в порядке проведения оценки регулирующего воздействия проектов нормативных правовых актов, устанавливаемых в соответствии с 131-ФЗ от 06.10.2003 «Об общих принципах организации местного самоуправления в Российской Федерации»</w:t>
            </w:r>
            <w:r w:rsidR="00941262" w:rsidRPr="00B1029A">
              <w:rPr>
                <w:rFonts w:ascii="Liberation Serif" w:hAnsi="Liberation Serif"/>
                <w:sz w:val="24"/>
                <w:szCs w:val="24"/>
              </w:rPr>
              <w:t>, пунктов</w:t>
            </w:r>
            <w:proofErr w:type="gramStart"/>
            <w:r w:rsidR="00941262" w:rsidRPr="00B1029A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="00B1029A" w:rsidRPr="00B1029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41262" w:rsidRPr="00B1029A">
              <w:rPr>
                <w:rFonts w:ascii="Liberation Serif" w:hAnsi="Liberation Serif"/>
                <w:sz w:val="24"/>
                <w:szCs w:val="24"/>
              </w:rPr>
              <w:t>предусматривающих анализ воздействия таких проектов на состояние конкуренции</w:t>
            </w:r>
          </w:p>
        </w:tc>
        <w:tc>
          <w:tcPr>
            <w:tcW w:w="6740" w:type="dxa"/>
          </w:tcPr>
          <w:p w:rsidR="00E512DB" w:rsidRPr="00B1029A" w:rsidRDefault="00941262" w:rsidP="00A80481">
            <w:pPr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 xml:space="preserve">Постановлением Главы городского округа  от 10.02.2021 </w:t>
            </w:r>
            <w:r w:rsidR="00A11C6C">
              <w:rPr>
                <w:rFonts w:ascii="Liberation Serif" w:hAnsi="Liberation Serif"/>
                <w:sz w:val="24"/>
                <w:szCs w:val="24"/>
              </w:rPr>
              <w:t xml:space="preserve">        </w:t>
            </w:r>
            <w:r w:rsidRPr="00B1029A">
              <w:rPr>
                <w:rFonts w:ascii="Liberation Serif" w:hAnsi="Liberation Serif"/>
                <w:sz w:val="24"/>
                <w:szCs w:val="24"/>
              </w:rPr>
              <w:t>№ 203«О проведении оценки регулирующего воздействия проектов нормативно-правовых актов Каменского городского округа и экспертизы нормативных правовых актов Каменского городского округа»</w:t>
            </w:r>
            <w:r w:rsidR="00A11C6C">
              <w:rPr>
                <w:rFonts w:ascii="Liberation Serif" w:hAnsi="Liberation Serif"/>
                <w:sz w:val="24"/>
                <w:szCs w:val="24"/>
              </w:rPr>
              <w:t xml:space="preserve"> (в ред. от 24.01.2022№103, от 25.10.2022  № 2277)</w:t>
            </w:r>
            <w:r w:rsidRPr="00B1029A">
              <w:rPr>
                <w:rFonts w:ascii="Liberation Serif" w:hAnsi="Liberation Serif"/>
                <w:sz w:val="24"/>
                <w:szCs w:val="24"/>
              </w:rPr>
              <w:t xml:space="preserve">,  </w:t>
            </w:r>
            <w:r w:rsidR="00B1029A" w:rsidRPr="00B1029A">
              <w:rPr>
                <w:rFonts w:ascii="Liberation Serif" w:hAnsi="Liberation Serif"/>
                <w:sz w:val="24"/>
                <w:szCs w:val="24"/>
              </w:rPr>
              <w:t xml:space="preserve">установлен п.15 гл.1 </w:t>
            </w:r>
            <w:r w:rsidRPr="00B1029A">
              <w:rPr>
                <w:rFonts w:ascii="Liberation Serif" w:hAnsi="Liberation Serif"/>
                <w:sz w:val="24"/>
                <w:szCs w:val="24"/>
              </w:rPr>
              <w:t xml:space="preserve"> предусматривающий анализ воздействия проектов на состояние конкуренции</w:t>
            </w:r>
          </w:p>
        </w:tc>
      </w:tr>
      <w:tr w:rsidR="00B1029A" w:rsidTr="0067327D">
        <w:tc>
          <w:tcPr>
            <w:tcW w:w="960" w:type="dxa"/>
          </w:tcPr>
          <w:p w:rsidR="00B1029A" w:rsidRPr="00B1029A" w:rsidRDefault="00B1029A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826" w:type="dxa"/>
            <w:gridSpan w:val="2"/>
          </w:tcPr>
          <w:p w:rsidR="00B1029A" w:rsidRPr="00B1029A" w:rsidRDefault="00B1029A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Совершенствование процессов управления объектами муниципальной собственности, обеспечение доступа к информации о муниципальном имуществе</w:t>
            </w:r>
          </w:p>
        </w:tc>
      </w:tr>
      <w:tr w:rsidR="00E512DB" w:rsidTr="00AF1DE1">
        <w:tc>
          <w:tcPr>
            <w:tcW w:w="960" w:type="dxa"/>
          </w:tcPr>
          <w:p w:rsidR="00E512DB" w:rsidRPr="00B1029A" w:rsidRDefault="00B1029A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086" w:type="dxa"/>
          </w:tcPr>
          <w:p w:rsidR="00E512DB" w:rsidRPr="00B1029A" w:rsidRDefault="00B1029A" w:rsidP="00B1029A">
            <w:pPr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азмещение информации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имуществе, находящимся в собственности муниципального образования, в том числе имуществе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на официальном сайте Администрации в сети «Интернет»</w:t>
            </w:r>
            <w:r w:rsidR="00A847CE">
              <w:rPr>
                <w:rFonts w:ascii="Liberation Serif" w:hAnsi="Liberation Serif"/>
                <w:sz w:val="24"/>
                <w:szCs w:val="24"/>
              </w:rPr>
              <w:t xml:space="preserve"> обеспечение приватизации либо перепрофилирования (изменение целевого назначения) имущества, находящегося в собственности ОМС и не соответствующего требованиям отнесения к категории имущества, предназначенного для реализации и полномочий ОМС</w:t>
            </w:r>
          </w:p>
        </w:tc>
        <w:tc>
          <w:tcPr>
            <w:tcW w:w="6740" w:type="dxa"/>
          </w:tcPr>
          <w:p w:rsidR="00E512DB" w:rsidRPr="00B1029A" w:rsidRDefault="00B1029A" w:rsidP="00B1029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Актуальная информация размещена на официальном сайте Администрации  по ссылке </w:t>
            </w:r>
            <w:hyperlink r:id="rId5" w:history="1">
              <w:r w:rsidR="00A847CE" w:rsidRPr="00CA3F9C">
                <w:rPr>
                  <w:rStyle w:val="a4"/>
                  <w:rFonts w:ascii="Liberation Serif" w:hAnsi="Liberation Serif"/>
                  <w:sz w:val="24"/>
                  <w:szCs w:val="24"/>
                </w:rPr>
                <w:t>https://www.kamensk-adm.ru/2014-06-15-19-08-41/2014-06-15-19-09-55/imushchestvennaya-podderzhka</w:t>
              </w:r>
            </w:hyperlink>
            <w:r w:rsidR="00A847CE">
              <w:rPr>
                <w:rFonts w:ascii="Liberation Serif" w:hAnsi="Liberation Serif"/>
                <w:sz w:val="24"/>
                <w:szCs w:val="24"/>
              </w:rPr>
              <w:t>, торги по продаже муниципального имущества проводятся по заявлениям</w:t>
            </w:r>
            <w:r w:rsidR="00E462B0">
              <w:rPr>
                <w:rFonts w:ascii="Liberation Serif" w:hAnsi="Liberation Serif"/>
                <w:sz w:val="24"/>
                <w:szCs w:val="24"/>
              </w:rPr>
              <w:t xml:space="preserve"> граждан</w:t>
            </w:r>
          </w:p>
        </w:tc>
      </w:tr>
      <w:tr w:rsidR="00E462B0" w:rsidTr="00774489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26" w:type="dxa"/>
            <w:gridSpan w:val="2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Выравнивание условий конкуренции  на товарных рынках</w:t>
            </w:r>
          </w:p>
        </w:tc>
      </w:tr>
      <w:tr w:rsidR="00B1029A" w:rsidTr="00AF1DE1">
        <w:tc>
          <w:tcPr>
            <w:tcW w:w="960" w:type="dxa"/>
          </w:tcPr>
          <w:p w:rsidR="00B1029A" w:rsidRPr="00B1029A" w:rsidRDefault="00B1029A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1029A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086" w:type="dxa"/>
          </w:tcPr>
          <w:p w:rsidR="004A45DC" w:rsidRPr="00B1029A" w:rsidRDefault="00E462B0" w:rsidP="00E462B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мониторинга: наличие (отсутствия) административных барьеров и оценки состояния конкуренции субъектами предпринимательской деятельности</w:t>
            </w:r>
            <w:r w:rsidR="00057E2B">
              <w:rPr>
                <w:rFonts w:ascii="Liberation Serif" w:hAnsi="Liberation Serif"/>
                <w:sz w:val="24"/>
                <w:szCs w:val="24"/>
              </w:rPr>
              <w:t xml:space="preserve">; удовлетворенности потребителей качеством товаров, работ, услуг на товарных рынках и состоянием ценовой конкуренции; удовлетворенности субъектов предпринимательской деятельности и потребителей товаров, работ, услуг качеством </w:t>
            </w:r>
            <w:proofErr w:type="gramStart"/>
            <w:r w:rsidR="00057E2B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="00057E2B">
              <w:rPr>
                <w:rFonts w:ascii="Liberation Serif" w:hAnsi="Liberation Serif"/>
                <w:sz w:val="24"/>
                <w:szCs w:val="24"/>
              </w:rPr>
              <w:t>в том числе  уровнем доступности, понятности и удобства получения) официальной информации о состоянии конкуренции на товарных рынках</w:t>
            </w:r>
            <w:r w:rsidR="004A45DC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  <w:tc>
          <w:tcPr>
            <w:tcW w:w="6740" w:type="dxa"/>
          </w:tcPr>
          <w:p w:rsidR="00057E2B" w:rsidRPr="00B1029A" w:rsidRDefault="00057E2B" w:rsidP="00057E2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о мониторинге направляется в Министерство инвестиций и развития Свердловской области</w:t>
            </w:r>
            <w:r w:rsidR="004A45DC">
              <w:rPr>
                <w:rFonts w:ascii="Liberation Serif" w:hAnsi="Liberation Serif"/>
                <w:sz w:val="24"/>
                <w:szCs w:val="24"/>
              </w:rPr>
              <w:t xml:space="preserve"> в установленные сроки</w:t>
            </w:r>
          </w:p>
        </w:tc>
      </w:tr>
      <w:tr w:rsidR="00E462B0" w:rsidTr="00AF1DE1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086" w:type="dxa"/>
          </w:tcPr>
          <w:p w:rsidR="00E462B0" w:rsidRPr="00B1029A" w:rsidRDefault="004A45DC" w:rsidP="00057E2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мониторинга  деятельности субъектов естественных монополий на территории Свердловской области</w:t>
            </w:r>
          </w:p>
        </w:tc>
        <w:tc>
          <w:tcPr>
            <w:tcW w:w="6740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Отчет о мониторинге  предоставляется  в Министерство инвестиций и развития Свердловской области в установленные сроки </w:t>
            </w:r>
          </w:p>
        </w:tc>
      </w:tr>
      <w:tr w:rsidR="00E462B0" w:rsidTr="00AF1DE1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7086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мониторинга деятельности хозяйствующих субъектов, доля участия в которых составляет 50 и более процентов</w:t>
            </w:r>
          </w:p>
        </w:tc>
        <w:tc>
          <w:tcPr>
            <w:tcW w:w="6740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о деятельности предоставляется в Министерство инвестиций и развития Свердловской области в установленные сроки</w:t>
            </w:r>
          </w:p>
        </w:tc>
      </w:tr>
      <w:tr w:rsidR="00E462B0" w:rsidTr="00AF1DE1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7086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мониторинга удовлетворенности населения деятельностью  в сфере  финансовых услуг, осуществляемых на территории Свердловской области</w:t>
            </w:r>
          </w:p>
        </w:tc>
        <w:tc>
          <w:tcPr>
            <w:tcW w:w="6740" w:type="dxa"/>
          </w:tcPr>
          <w:p w:rsidR="00E462B0" w:rsidRPr="00B1029A" w:rsidRDefault="004A45DC" w:rsidP="004A45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о мониторинге предоставляется в Министерство инвестиций и развития Свердловской области в установленные сроки</w:t>
            </w:r>
          </w:p>
        </w:tc>
      </w:tr>
      <w:tr w:rsidR="00343A57" w:rsidTr="0045365E">
        <w:tc>
          <w:tcPr>
            <w:tcW w:w="960" w:type="dxa"/>
          </w:tcPr>
          <w:p w:rsidR="00343A57" w:rsidRPr="00B1029A" w:rsidRDefault="00343A57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3826" w:type="dxa"/>
            <w:gridSpan w:val="2"/>
          </w:tcPr>
          <w:p w:rsidR="00343A57" w:rsidRPr="00B1029A" w:rsidRDefault="00343A57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Развитие торговой деятельности</w:t>
            </w:r>
          </w:p>
        </w:tc>
      </w:tr>
      <w:tr w:rsidR="00E462B0" w:rsidTr="00AF1DE1">
        <w:tc>
          <w:tcPr>
            <w:tcW w:w="960" w:type="dxa"/>
          </w:tcPr>
          <w:p w:rsidR="00E462B0" w:rsidRPr="00B1029A" w:rsidRDefault="00E462B0" w:rsidP="00E51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7086" w:type="dxa"/>
          </w:tcPr>
          <w:p w:rsidR="00E462B0" w:rsidRPr="00B1029A" w:rsidRDefault="00343A57" w:rsidP="00343A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Содействие развитию торговой сети в части наличия нестационарных и мобильных торговых объектов в муниципальном образовании</w:t>
            </w:r>
          </w:p>
        </w:tc>
        <w:tc>
          <w:tcPr>
            <w:tcW w:w="6740" w:type="dxa"/>
          </w:tcPr>
          <w:p w:rsidR="00E462B0" w:rsidRPr="00B1029A" w:rsidRDefault="00EA38FE" w:rsidP="00343A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="00644276">
              <w:rPr>
                <w:rFonts w:ascii="Liberation Serif" w:hAnsi="Liberation Serif"/>
                <w:sz w:val="24"/>
                <w:szCs w:val="24"/>
              </w:rPr>
              <w:t xml:space="preserve">а </w:t>
            </w:r>
            <w:r w:rsidR="005110C4">
              <w:rPr>
                <w:rFonts w:ascii="Liberation Serif" w:hAnsi="Liberation Serif"/>
                <w:sz w:val="24"/>
                <w:szCs w:val="24"/>
              </w:rPr>
              <w:t>.2025 года заявлений на размещение</w:t>
            </w:r>
            <w:r w:rsidR="00343A57">
              <w:rPr>
                <w:rFonts w:ascii="Liberation Serif" w:hAnsi="Liberation Serif"/>
                <w:sz w:val="24"/>
                <w:szCs w:val="24"/>
              </w:rPr>
              <w:t xml:space="preserve">  нестационар</w:t>
            </w: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="005110C4">
              <w:rPr>
                <w:rFonts w:ascii="Liberation Serif" w:hAnsi="Liberation Serif"/>
                <w:sz w:val="24"/>
                <w:szCs w:val="24"/>
              </w:rPr>
              <w:t xml:space="preserve">ых  торговых  объектов </w:t>
            </w:r>
            <w:r w:rsidR="00A11C6C">
              <w:rPr>
                <w:rFonts w:ascii="Liberation Serif" w:hAnsi="Liberation Serif"/>
                <w:sz w:val="24"/>
                <w:szCs w:val="24"/>
              </w:rPr>
              <w:t xml:space="preserve">в администрацию </w:t>
            </w:r>
            <w:r w:rsidR="005110C4">
              <w:rPr>
                <w:rFonts w:ascii="Liberation Serif" w:hAnsi="Liberation Serif"/>
                <w:sz w:val="24"/>
                <w:szCs w:val="24"/>
              </w:rPr>
              <w:t>не поступало</w:t>
            </w:r>
          </w:p>
        </w:tc>
      </w:tr>
    </w:tbl>
    <w:p w:rsidR="00E512DB" w:rsidRPr="00E512DB" w:rsidRDefault="00E512DB" w:rsidP="00E512DB">
      <w:pPr>
        <w:jc w:val="center"/>
        <w:rPr>
          <w:rFonts w:ascii="Liberation Serif" w:hAnsi="Liberation Serif"/>
          <w:sz w:val="28"/>
          <w:szCs w:val="28"/>
        </w:rPr>
      </w:pPr>
    </w:p>
    <w:sectPr w:rsidR="00E512DB" w:rsidRPr="00E512DB" w:rsidSect="00E512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35"/>
    <w:rsid w:val="00057E2B"/>
    <w:rsid w:val="000A694C"/>
    <w:rsid w:val="00343A57"/>
    <w:rsid w:val="00375F15"/>
    <w:rsid w:val="00416B8F"/>
    <w:rsid w:val="004A45DC"/>
    <w:rsid w:val="005110C4"/>
    <w:rsid w:val="005B1ADC"/>
    <w:rsid w:val="005C5035"/>
    <w:rsid w:val="00644276"/>
    <w:rsid w:val="0092395F"/>
    <w:rsid w:val="00941262"/>
    <w:rsid w:val="00987C06"/>
    <w:rsid w:val="00A11C6C"/>
    <w:rsid w:val="00A80481"/>
    <w:rsid w:val="00A847CE"/>
    <w:rsid w:val="00AF1DE1"/>
    <w:rsid w:val="00B1029A"/>
    <w:rsid w:val="00DB0456"/>
    <w:rsid w:val="00E462B0"/>
    <w:rsid w:val="00E512DB"/>
    <w:rsid w:val="00E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47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47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mensk-adm.ru/2014-06-15-19-08-41/2014-06-15-19-09-55/imushchestvennaya-podderzh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2025-06-30T06:10:00Z</cp:lastPrinted>
  <dcterms:created xsi:type="dcterms:W3CDTF">2022-06-07T04:16:00Z</dcterms:created>
  <dcterms:modified xsi:type="dcterms:W3CDTF">2026-02-13T04:22:00Z</dcterms:modified>
</cp:coreProperties>
</file>